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4" w:rsidRDefault="000D25F4" w:rsidP="000D25F4">
      <w:pPr>
        <w:pStyle w:val="ConsPlusTitle"/>
        <w:jc w:val="center"/>
      </w:pPr>
      <w:r>
        <w:t>ТИПОВОЙ ДОГОВОР</w:t>
      </w:r>
    </w:p>
    <w:p w:rsidR="000D25F4" w:rsidRDefault="000D25F4" w:rsidP="000D25F4">
      <w:pPr>
        <w:pStyle w:val="ConsPlusTitle"/>
        <w:jc w:val="center"/>
      </w:pPr>
      <w:r>
        <w:t>о подключении (технологическом присоединении)</w:t>
      </w:r>
    </w:p>
    <w:p w:rsidR="000D25F4" w:rsidRDefault="000D25F4" w:rsidP="000D25F4">
      <w:pPr>
        <w:pStyle w:val="ConsPlusTitle"/>
        <w:jc w:val="center"/>
      </w:pPr>
      <w:r>
        <w:t>к централизованной системе водоотведения</w:t>
      </w:r>
    </w:p>
    <w:p w:rsidR="000D25F4" w:rsidRDefault="000D25F4" w:rsidP="000D25F4">
      <w:pPr>
        <w:pStyle w:val="ConsPlusNormal"/>
        <w:jc w:val="center"/>
        <w:outlineLvl w:val="0"/>
      </w:pPr>
    </w:p>
    <w:p w:rsidR="000D25F4" w:rsidRDefault="000D25F4" w:rsidP="000D25F4">
      <w:pPr>
        <w:pStyle w:val="ConsPlusNonformat"/>
        <w:jc w:val="both"/>
      </w:pPr>
      <w:r>
        <w:t>___________________________________              "__" ______________ 20__ г.</w:t>
      </w:r>
    </w:p>
    <w:p w:rsidR="000D25F4" w:rsidRDefault="000D25F4" w:rsidP="000D25F4">
      <w:pPr>
        <w:pStyle w:val="ConsPlusNonformat"/>
        <w:jc w:val="both"/>
      </w:pPr>
      <w:r>
        <w:t xml:space="preserve">    (место заключения договора)</w:t>
      </w:r>
    </w:p>
    <w:p w:rsidR="000D25F4" w:rsidRDefault="000D25F4" w:rsidP="000D25F4">
      <w:pPr>
        <w:pStyle w:val="ConsPlusNonformat"/>
        <w:jc w:val="both"/>
      </w:pPr>
    </w:p>
    <w:p w:rsidR="000D25F4" w:rsidRDefault="000D25F4" w:rsidP="000D25F4">
      <w:pPr>
        <w:pStyle w:val="ConsPlusNonformat"/>
        <w:jc w:val="both"/>
      </w:pPr>
      <w:r>
        <w:t>__________________________________________________________________________,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(наименование организации)</w:t>
      </w:r>
    </w:p>
    <w:p w:rsidR="000D25F4" w:rsidRDefault="000D25F4" w:rsidP="000D25F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0D25F4" w:rsidRDefault="000D25F4" w:rsidP="000D25F4">
      <w:pPr>
        <w:pStyle w:val="ConsPlusNonformat"/>
        <w:jc w:val="both"/>
      </w:pPr>
      <w:r>
        <w:t>хозяйства, в лице 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0D25F4" w:rsidRDefault="000D25F4" w:rsidP="000D25F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0D25F4" w:rsidRDefault="000D25F4" w:rsidP="000D25F4">
      <w:pPr>
        <w:pStyle w:val="ConsPlusNonformat"/>
        <w:jc w:val="both"/>
      </w:pPr>
      <w:r>
        <w:t>с одной стороны, и 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0D25F4" w:rsidRDefault="000D25F4" w:rsidP="000D25F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                имя, отчество)</w:t>
      </w:r>
    </w:p>
    <w:p w:rsidR="000D25F4" w:rsidRDefault="000D25F4" w:rsidP="000D25F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0D25F4" w:rsidRDefault="000D25F4" w:rsidP="000D25F4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0D25F4" w:rsidRDefault="000D25F4" w:rsidP="000D25F4">
      <w:pPr>
        <w:pStyle w:val="ConsPlusNonformat"/>
        <w:jc w:val="both"/>
      </w:pPr>
      <w:r>
        <w:t>договор о нижеследующем: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I. Предмет договора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4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</w:t>
      </w:r>
      <w:proofErr w:type="gramEnd"/>
      <w:r>
        <w:t xml:space="preserve"> </w:t>
      </w:r>
      <w:proofErr w:type="gramStart"/>
      <w:r>
        <w:t xml:space="preserve">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</w:t>
      </w:r>
      <w:proofErr w:type="gramEnd"/>
      <w: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0D25F4" w:rsidRDefault="000D25F4" w:rsidP="000D25F4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0D25F4" w:rsidRDefault="000D25F4" w:rsidP="000D25F4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0D25F4" w:rsidRDefault="000D25F4" w:rsidP="000D25F4">
      <w:pPr>
        <w:pStyle w:val="ConsPlusNonformat"/>
        <w:jc w:val="both"/>
      </w:pPr>
      <w:r>
        <w:t>следующие мероприятия: ____________________________________________________</w:t>
      </w:r>
    </w:p>
    <w:p w:rsidR="000D25F4" w:rsidRDefault="000D25F4" w:rsidP="000D25F4">
      <w:pPr>
        <w:pStyle w:val="ConsPlusNonformat"/>
        <w:jc w:val="both"/>
      </w:pPr>
      <w:r>
        <w:t>__________________________________________________________________________;</w:t>
      </w:r>
    </w:p>
    <w:p w:rsidR="000D25F4" w:rsidRDefault="000D25F4" w:rsidP="000D25F4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0D25F4" w:rsidRDefault="000D25F4" w:rsidP="000D25F4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0D25F4" w:rsidRDefault="000D25F4" w:rsidP="000D25F4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0D25F4" w:rsidRDefault="000D25F4" w:rsidP="000D25F4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II. Срок подключения объекта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0D25F4" w:rsidRDefault="000D25F4" w:rsidP="000D25F4">
      <w:pPr>
        <w:pStyle w:val="ConsPlusNormal"/>
        <w:jc w:val="right"/>
      </w:pPr>
    </w:p>
    <w:p w:rsidR="000D25F4" w:rsidRDefault="000D25F4" w:rsidP="000D25F4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0D25F4" w:rsidRDefault="000D25F4" w:rsidP="000D25F4">
      <w:pPr>
        <w:pStyle w:val="ConsPlusNormal"/>
        <w:jc w:val="center"/>
      </w:pPr>
      <w:r>
        <w:t>по его подключению (технологическому присоединению)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0D25F4" w:rsidRDefault="000D25F4" w:rsidP="000D25F4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0D25F4" w:rsidRDefault="000D25F4" w:rsidP="000D25F4">
      <w:pPr>
        <w:pStyle w:val="ConsPlusNonformat"/>
        <w:jc w:val="both"/>
      </w:pPr>
      <w:r>
        <w:t>на основании _____________________________________________________________,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0D25F4" w:rsidRDefault="000D25F4" w:rsidP="000D25F4">
      <w:pPr>
        <w:pStyle w:val="ConsPlusNonformat"/>
        <w:jc w:val="both"/>
      </w:pPr>
      <w:r>
        <w:t>с целевым назначением ____________________________________________________.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0D25F4" w:rsidRDefault="000D25F4" w:rsidP="000D25F4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0D25F4" w:rsidRDefault="000D25F4" w:rsidP="000D25F4">
      <w:pPr>
        <w:pStyle w:val="ConsPlusNonformat"/>
        <w:jc w:val="both"/>
      </w:pPr>
      <w:r>
        <w:t>___________________________________________________________________________</w:t>
      </w:r>
    </w:p>
    <w:p w:rsidR="000D25F4" w:rsidRDefault="000D25F4" w:rsidP="000D25F4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0D25F4" w:rsidRDefault="000D25F4" w:rsidP="000D25F4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0D25F4" w:rsidRDefault="000D25F4" w:rsidP="000D25F4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0D25F4" w:rsidRDefault="000D25F4" w:rsidP="000D25F4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          указать нужное)</w:t>
      </w:r>
    </w:p>
    <w:p w:rsidR="000D25F4" w:rsidRDefault="000D25F4" w:rsidP="000D25F4">
      <w:pPr>
        <w:pStyle w:val="ConsPlusNonformat"/>
        <w:jc w:val="both"/>
      </w:pPr>
      <w:r>
        <w:t>на основании _____________________________________________________________,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0D25F4" w:rsidRDefault="000D25F4" w:rsidP="000D25F4">
      <w:pPr>
        <w:pStyle w:val="ConsPlusNonformat"/>
        <w:jc w:val="both"/>
      </w:pPr>
      <w:r>
        <w:t>кадастровый номер ________________________________________________________,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0D25F4" w:rsidRDefault="000D25F4" w:rsidP="000D25F4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0D25F4" w:rsidRDefault="000D25F4" w:rsidP="000D25F4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0D25F4" w:rsidRDefault="000D25F4" w:rsidP="000D25F4">
      <w:pPr>
        <w:pStyle w:val="ConsPlusNormal"/>
        <w:ind w:firstLine="540"/>
        <w:jc w:val="both"/>
      </w:pPr>
      <w:bookmarkStart w:id="0" w:name="P77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6" w:history="1">
        <w:r>
          <w:rPr>
            <w:color w:val="0000FF"/>
          </w:rPr>
          <w:t>приложению N 2</w:t>
        </w:r>
      </w:hyperlink>
      <w:r>
        <w:t>.</w:t>
      </w:r>
    </w:p>
    <w:p w:rsidR="000D25F4" w:rsidRDefault="000D25F4" w:rsidP="00BB193A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0D25F4" w:rsidRDefault="000D25F4" w:rsidP="000D25F4">
      <w:pPr>
        <w:pStyle w:val="ConsPlusNormal"/>
        <w:jc w:val="center"/>
        <w:outlineLvl w:val="0"/>
      </w:pPr>
      <w:r>
        <w:lastRenderedPageBreak/>
        <w:t>IV. Права и обязанности сторон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</w:t>
      </w:r>
      <w:r>
        <w:lastRenderedPageBreak/>
        <w:t>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</w:t>
      </w:r>
      <w:r>
        <w:lastRenderedPageBreak/>
        <w:t>вод, а также для установления пломб на приборах учета (узлах учета) сточных вод;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0D25F4" w:rsidRDefault="000D25F4" w:rsidP="000D25F4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0D25F4" w:rsidRDefault="000D25F4" w:rsidP="000D25F4">
      <w:pPr>
        <w:pStyle w:val="ConsPlusNormal"/>
        <w:jc w:val="center"/>
      </w:pPr>
      <w:r>
        <w:t>и порядок расчетов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bookmarkStart w:id="1" w:name="P112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9" w:history="1">
        <w:r>
          <w:rPr>
            <w:color w:val="0000FF"/>
          </w:rPr>
          <w:t>приложению N 4</w:t>
        </w:r>
      </w:hyperlink>
      <w:r>
        <w:t>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16. Заказчик обязан внести плату в размере, предусмотренном </w:t>
      </w:r>
      <w:hyperlink r:id="rId10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0D25F4" w:rsidRDefault="000D25F4" w:rsidP="000D25F4">
      <w:pPr>
        <w:pStyle w:val="ConsPlusNonformat"/>
        <w:spacing w:before="200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0D25F4" w:rsidRDefault="000D25F4" w:rsidP="000D25F4">
      <w:pPr>
        <w:pStyle w:val="ConsPlusNonformat"/>
        <w:jc w:val="both"/>
      </w:pPr>
      <w:proofErr w:type="gramStart"/>
      <w:r>
        <w:lastRenderedPageBreak/>
        <w:t>внутридомовых   сетей   объекта   в   точке  подключения  (технологического</w:t>
      </w:r>
      <w:proofErr w:type="gramEnd"/>
    </w:p>
    <w:p w:rsidR="000D25F4" w:rsidRDefault="000D25F4" w:rsidP="000D25F4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0D25F4" w:rsidRDefault="000D25F4" w:rsidP="000D25F4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0D25F4" w:rsidRDefault="000D25F4" w:rsidP="000D25F4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0D25F4" w:rsidRDefault="000D25F4" w:rsidP="000D25F4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0D25F4" w:rsidRDefault="000D25F4" w:rsidP="000D25F4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VI. Порядок исполнения договора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VII. Ответственность сторон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t>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26. Стороны освобождаются от ответственности за неисполнение либо ненадлежащее </w:t>
      </w:r>
      <w:r>
        <w:lastRenderedPageBreak/>
        <w:t>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IX. Срок действия договора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lastRenderedPageBreak/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rmal"/>
        <w:jc w:val="center"/>
        <w:outlineLvl w:val="0"/>
      </w:pPr>
      <w:r>
        <w:t>X. Прочие условия</w:t>
      </w:r>
    </w:p>
    <w:p w:rsidR="000D25F4" w:rsidRDefault="000D25F4" w:rsidP="000D25F4">
      <w:pPr>
        <w:pStyle w:val="ConsPlusNormal"/>
        <w:jc w:val="center"/>
      </w:pPr>
    </w:p>
    <w:p w:rsidR="000D25F4" w:rsidRDefault="000D25F4" w:rsidP="000D25F4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0D25F4" w:rsidRDefault="000D25F4" w:rsidP="000D25F4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0D25F4" w:rsidRDefault="000D25F4" w:rsidP="000D25F4">
      <w:pPr>
        <w:pStyle w:val="ConsPlusNormal"/>
        <w:ind w:firstLine="540"/>
        <w:jc w:val="both"/>
      </w:pPr>
    </w:p>
    <w:p w:rsidR="000D25F4" w:rsidRDefault="000D25F4" w:rsidP="000D25F4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0D25F4" w:rsidRDefault="000D25F4" w:rsidP="000D25F4">
      <w:pPr>
        <w:pStyle w:val="ConsPlusNonformat"/>
        <w:jc w:val="both"/>
      </w:pPr>
      <w:r>
        <w:t>канализационного хозяйства</w:t>
      </w:r>
    </w:p>
    <w:p w:rsidR="000D25F4" w:rsidRDefault="000D25F4" w:rsidP="000D25F4">
      <w:pPr>
        <w:pStyle w:val="ConsPlusNonformat"/>
        <w:jc w:val="both"/>
      </w:pPr>
    </w:p>
    <w:p w:rsidR="000D25F4" w:rsidRDefault="000D25F4" w:rsidP="000D25F4">
      <w:pPr>
        <w:pStyle w:val="ConsPlusNonformat"/>
        <w:jc w:val="both"/>
      </w:pPr>
      <w:r>
        <w:t>_______________________________________ ___________________________________</w:t>
      </w:r>
    </w:p>
    <w:p w:rsidR="000D25F4" w:rsidRDefault="000D25F4" w:rsidP="000D25F4">
      <w:pPr>
        <w:pStyle w:val="ConsPlusNonformat"/>
        <w:jc w:val="both"/>
      </w:pPr>
    </w:p>
    <w:p w:rsidR="000D25F4" w:rsidRDefault="000D25F4" w:rsidP="000D25F4">
      <w:pPr>
        <w:pStyle w:val="ConsPlusNonformat"/>
        <w:jc w:val="both"/>
      </w:pPr>
      <w:r>
        <w:t>"__" ____________________ 20__ г.         "__" ____________________ 20__ г.</w:t>
      </w:r>
    </w:p>
    <w:p w:rsidR="000D25F4" w:rsidRDefault="00A97C0A" w:rsidP="000D25F4">
      <w:pPr>
        <w:pStyle w:val="ConsPlusNormal"/>
      </w:pPr>
      <w:hyperlink r:id="rId15" w:history="1">
        <w:r w:rsidR="000D25F4">
          <w:rPr>
            <w:i/>
            <w:color w:val="0000FF"/>
          </w:rPr>
          <w:br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 {</w:t>
        </w:r>
        <w:proofErr w:type="spellStart"/>
        <w:r w:rsidR="000D25F4">
          <w:rPr>
            <w:i/>
            <w:color w:val="0000FF"/>
          </w:rPr>
          <w:t>КонсультантПлюс</w:t>
        </w:r>
        <w:proofErr w:type="spellEnd"/>
        <w:r w:rsidR="000D25F4">
          <w:rPr>
            <w:i/>
            <w:color w:val="0000FF"/>
          </w:rPr>
          <w:t>}</w:t>
        </w:r>
      </w:hyperlink>
      <w:r w:rsidR="000D25F4">
        <w:br/>
      </w:r>
    </w:p>
    <w:p w:rsidR="007B6318" w:rsidRDefault="007B6318"/>
    <w:sectPr w:rsidR="007B6318" w:rsidSect="007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5F4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D25F4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8B5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3CFF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97C0A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193A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196C7D0686827C0B15544E2067C31383DF9B1CDFE48E35AEEC2B3E711U3U4L" TargetMode="External"/><Relationship Id="rId13" Type="http://schemas.openxmlformats.org/officeDocument/2006/relationships/hyperlink" Target="consultantplus://offline/ref=776FD4F4C614E284A5626E6196C7D0686826C1B65542E2067C31383DF9UB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FD4F4C614E284A5626E6196C7D0686827C1B15D4FE2067C31383DF9B1CDFE48E35AEEC2B3E711U3U6L" TargetMode="External"/><Relationship Id="rId12" Type="http://schemas.openxmlformats.org/officeDocument/2006/relationships/hyperlink" Target="consultantplus://offline/ref=776FD4F4C614E284A5626E6196C7D0686827C1B25142E2067C31383DF9B1CDFE48E35AEEC2B3E711U3U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FD4F4C614E284A5626E6196C7D0686827C1B25444E2067C31383DF9B1CDFE48E35AEEC1B4UEU4L" TargetMode="External"/><Relationship Id="rId11" Type="http://schemas.openxmlformats.org/officeDocument/2006/relationships/hyperlink" Target="consultantplus://offline/ref=776FD4F4C614E284A5626E6196C7D0686827C1B25444E2067C31383DF9B1CDFE48E35AEEC6B3UEU4L" TargetMode="External"/><Relationship Id="rId5" Type="http://schemas.openxmlformats.org/officeDocument/2006/relationships/hyperlink" Target="consultantplus://offline/ref=776FD4F4C614E284A5626E6196C7D0686827C0B15544E2067C31383DF9B1CDFE48E35AEEC2B3E711U3U4L" TargetMode="External"/><Relationship Id="rId15" Type="http://schemas.openxmlformats.org/officeDocument/2006/relationships/hyperlink" Target="consultantplus://offline/ref=776FD4F4C614E284A5626E6196C7D0686827C1B25444E2067C31383DF9B1CDFE48E35AEEC0B5UEU0L" TargetMode="External"/><Relationship Id="rId10" Type="http://schemas.openxmlformats.org/officeDocument/2006/relationships/hyperlink" Target="consultantplus://offline/ref=776FD4F4C614E284A5626E6196C7D0686827C1B25444E2067C31383DF9B1CDFE48E35AEEC1BBUEU0L" TargetMode="External"/><Relationship Id="rId4" Type="http://schemas.openxmlformats.org/officeDocument/2006/relationships/hyperlink" Target="consultantplus://offline/ref=776FD4F4C614E284A5626E6196C7D0686827C1B25444E2067C31383DF9B1CDFE48E35AEEC1B6UEU1L" TargetMode="External"/><Relationship Id="rId9" Type="http://schemas.openxmlformats.org/officeDocument/2006/relationships/hyperlink" Target="consultantplus://offline/ref=776FD4F4C614E284A5626E6196C7D0686827C1B25444E2067C31383DF9B1CDFE48E35AEEC1BBUEU0L" TargetMode="External"/><Relationship Id="rId14" Type="http://schemas.openxmlformats.org/officeDocument/2006/relationships/hyperlink" Target="consultantplus://offline/ref=776FD4F4C614E284A5626E6196C7D0686827C1B25142E2067C31383DF9B1CDFE48E35AEEC2B3E711U3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2018-12-25T07:41:00Z</dcterms:created>
  <dcterms:modified xsi:type="dcterms:W3CDTF">2018-12-25T11:36:00Z</dcterms:modified>
</cp:coreProperties>
</file>